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27A31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2938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5003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29383B" w:rsidRPr="00700C55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700C5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29383B" w:rsidRPr="00700C55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2938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2938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938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00C55" w:rsidRDefault="0029383B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00C55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00C55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00C55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700C5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700C55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700C55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700C55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700C55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700C55" w:rsidRDefault="0029383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700C55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27A31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29383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sdt>
                <w:sdtPr>
                  <w:rPr>
                    <w:rFonts w:ascii="Times New Roman" w:hAnsi="Times New Roman"/>
                    <w:sz w:val="24"/>
                    <w:szCs w:val="24"/>
                  </w:rPr>
                  <w:alias w:val="{{sord.objKeys.NPSUBJECT}}"/>
                  <w:tag w:val="{{sord.objKeys.NPSUBJECT}}"/>
                  <w:id w:val="-1337001033"/>
                  <w:placeholder>
                    <w:docPart w:val="7976FA8F18A84D338F01E17D94D4E947"/>
                  </w:placeholder>
                </w:sdtPr>
                <w:sdtEndPr/>
                <w:sdtContent>
                  <w:p w:rsidR="00700C55" w:rsidRPr="00700C55" w:rsidRDefault="00700C55" w:rsidP="00700C55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700C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Tájékoztatás az EVIN Nonprofit </w:t>
                    </w:r>
                    <w:proofErr w:type="spellStart"/>
                    <w:r w:rsidRPr="00700C55">
                      <w:rPr>
                        <w:rFonts w:ascii="Times New Roman" w:hAnsi="Times New Roman"/>
                        <w:sz w:val="24"/>
                        <w:szCs w:val="24"/>
                      </w:rPr>
                      <w:t>Zrt</w:t>
                    </w:r>
                    <w:proofErr w:type="spellEnd"/>
                    <w:proofErr w:type="gramStart"/>
                    <w:r w:rsidRPr="00700C55">
                      <w:rPr>
                        <w:rFonts w:ascii="Times New Roman" w:hAnsi="Times New Roman"/>
                        <w:sz w:val="24"/>
                        <w:szCs w:val="24"/>
                      </w:rPr>
                      <w:t>.,</w:t>
                    </w:r>
                    <w:proofErr w:type="gramEnd"/>
                    <w:r w:rsidRPr="00700C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mint ajánlatkérő által lefolytatott </w:t>
                    </w:r>
                    <w:bookmarkStart w:id="0" w:name="_Hlk146534494"/>
                    <w:bookmarkStart w:id="1" w:name="_Hlk151921830"/>
                    <w:r w:rsidRPr="00700C55">
                      <w:rPr>
                        <w:rFonts w:ascii="Times New Roman" w:hAnsi="Times New Roman"/>
                        <w:bCs/>
                        <w:iCs/>
                        <w:sz w:val="24"/>
                        <w:szCs w:val="24"/>
                      </w:rPr>
                      <w:t>„Parkolási nyilvántartó rendszer biztosítása”</w:t>
                    </w:r>
                    <w:bookmarkEnd w:id="0"/>
                    <w:bookmarkEnd w:id="1"/>
                    <w:r w:rsidRPr="00700C55">
                      <w:rPr>
                        <w:rFonts w:ascii="Times New Roman" w:hAnsi="Times New Roman"/>
                        <w:sz w:val="24"/>
                        <w:szCs w:val="24"/>
                      </w:rPr>
                      <w:t xml:space="preserve"> tárgyú közbeszerzési eljárás eredményéről</w:t>
                    </w:r>
                  </w:p>
                  <w:p w:rsidR="00700C55" w:rsidRDefault="0045003C" w:rsidP="00700C55">
                    <w:pPr>
                      <w:widowControl w:val="0"/>
                      <w:autoSpaceDE w:val="0"/>
                      <w:spacing w:after="0" w:line="240" w:lineRule="auto"/>
                      <w:jc w:val="both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sdtContent>
              </w:sdt>
              <w:p w:rsidR="00CC0CD0" w:rsidRPr="005B03DE" w:rsidRDefault="0045003C" w:rsidP="00F13C70">
                <w:pPr>
                  <w:widowControl w:val="0"/>
                  <w:autoSpaceDE w:val="0"/>
                  <w:spacing w:after="0" w:line="240" w:lineRule="auto"/>
                  <w:jc w:val="both"/>
                </w:pPr>
              </w:p>
            </w:sdtContent>
          </w:sdt>
        </w:tc>
      </w:tr>
    </w:tbl>
    <w:p w:rsidR="00CC0CD0" w:rsidRPr="005B03DE" w:rsidRDefault="0029383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2938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5B03DE" w:rsidRDefault="0029383B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29383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00C55" w:rsidRDefault="002938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700C55">
        <w:rPr>
          <w:rFonts w:ascii="Times New Roman" w:hAnsi="Times New Roman"/>
          <w:sz w:val="24"/>
          <w:szCs w:val="24"/>
        </w:rPr>
        <w:t>Tóth János</w:t>
      </w:r>
    </w:p>
    <w:p w:rsidR="00A525D4" w:rsidRPr="00700C55" w:rsidRDefault="0029383B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700C55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00C55" w:rsidRDefault="0029383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00C5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00C55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00C55">
        <w:rPr>
          <w:rFonts w:ascii="Times New Roman" w:hAnsi="Times New Roman"/>
          <w:b/>
          <w:bCs/>
          <w:sz w:val="24"/>
          <w:szCs w:val="24"/>
        </w:rPr>
        <w:t>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00C55" w:rsidRPr="009532CA" w:rsidRDefault="00700C55" w:rsidP="00700C5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532C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9532CA">
        <w:rPr>
          <w:rFonts w:ascii="Times New Roman" w:hAnsi="Times New Roman"/>
          <w:b/>
          <w:bCs/>
          <w:sz w:val="24"/>
          <w:szCs w:val="24"/>
        </w:rPr>
        <w:t>Bizottság</w:t>
      </w:r>
      <w:r w:rsidRPr="009532C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700C55" w:rsidRPr="009532CA" w:rsidRDefault="00700C55" w:rsidP="00700C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Az EVIN Nonprofit </w:t>
      </w:r>
      <w:proofErr w:type="spellStart"/>
      <w:r w:rsidRPr="009532CA">
        <w:rPr>
          <w:rFonts w:ascii="Times New Roman" w:hAnsi="Times New Roman"/>
          <w:sz w:val="24"/>
          <w:szCs w:val="24"/>
        </w:rPr>
        <w:t>Zrt</w:t>
      </w:r>
      <w:proofErr w:type="spellEnd"/>
      <w:r w:rsidRPr="009532CA">
        <w:rPr>
          <w:rFonts w:ascii="Times New Roman" w:hAnsi="Times New Roman"/>
          <w:sz w:val="24"/>
          <w:szCs w:val="24"/>
        </w:rPr>
        <w:t xml:space="preserve">. (a továbbiakban: Társaság) </w:t>
      </w:r>
      <w:r w:rsidRPr="005442A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kerületi p</w:t>
      </w:r>
      <w:r w:rsidRPr="005442A4">
        <w:rPr>
          <w:rFonts w:ascii="Times New Roman" w:hAnsi="Times New Roman"/>
          <w:sz w:val="24"/>
          <w:szCs w:val="24"/>
        </w:rPr>
        <w:t xml:space="preserve">arkolási rendszer működését biztosító informatikai ügyviteli szoftver-rendszer üzemeltetésére és az ahhoz kapcsolódó szolgáltatások igénybevételére </w:t>
      </w:r>
      <w:r w:rsidRPr="009532CA">
        <w:rPr>
          <w:rFonts w:ascii="Times New Roman" w:hAnsi="Times New Roman"/>
          <w:sz w:val="24"/>
          <w:szCs w:val="24"/>
        </w:rPr>
        <w:t>vonatkozó feladatok ellátása</w:t>
      </w:r>
      <w:r w:rsidRPr="009532CA" w:rsidDel="00A90DFF">
        <w:rPr>
          <w:rFonts w:ascii="Times New Roman" w:hAnsi="Times New Roman"/>
          <w:sz w:val="24"/>
          <w:szCs w:val="24"/>
        </w:rPr>
        <w:t xml:space="preserve"> </w:t>
      </w:r>
      <w:r w:rsidRPr="009532CA">
        <w:rPr>
          <w:rFonts w:ascii="Times New Roman" w:hAnsi="Times New Roman"/>
          <w:sz w:val="24"/>
          <w:szCs w:val="24"/>
        </w:rPr>
        <w:t xml:space="preserve">érdekében a Pénzügyi és Kerületfejlesztési Bizottság </w:t>
      </w:r>
      <w:r>
        <w:rPr>
          <w:rFonts w:ascii="Times New Roman" w:hAnsi="Times New Roman"/>
          <w:sz w:val="24"/>
          <w:szCs w:val="24"/>
        </w:rPr>
        <w:t>843</w:t>
      </w:r>
      <w:r w:rsidRPr="009532CA">
        <w:rPr>
          <w:rFonts w:ascii="Times New Roman" w:hAnsi="Times New Roman"/>
          <w:sz w:val="24"/>
          <w:szCs w:val="24"/>
        </w:rPr>
        <w:t>/2024. (</w:t>
      </w:r>
      <w:r>
        <w:rPr>
          <w:rFonts w:ascii="Times New Roman" w:hAnsi="Times New Roman"/>
          <w:sz w:val="24"/>
          <w:szCs w:val="24"/>
        </w:rPr>
        <w:t>X</w:t>
      </w:r>
      <w:r w:rsidRPr="009532C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22</w:t>
      </w:r>
      <w:r w:rsidRPr="009532CA">
        <w:rPr>
          <w:rFonts w:ascii="Times New Roman" w:hAnsi="Times New Roman"/>
          <w:sz w:val="24"/>
          <w:szCs w:val="24"/>
        </w:rPr>
        <w:t>.) sz</w:t>
      </w:r>
      <w:r w:rsidRPr="002E3D0E">
        <w:rPr>
          <w:rFonts w:ascii="Times New Roman" w:hAnsi="Times New Roman"/>
          <w:sz w:val="24"/>
          <w:szCs w:val="24"/>
        </w:rPr>
        <w:t>. (1. melléklet)</w:t>
      </w:r>
      <w:r w:rsidRPr="009532CA">
        <w:rPr>
          <w:rFonts w:ascii="Times New Roman" w:hAnsi="Times New Roman"/>
          <w:sz w:val="24"/>
          <w:szCs w:val="24"/>
        </w:rPr>
        <w:t xml:space="preserve"> jóváhagyó határozata alapján </w:t>
      </w:r>
      <w:r w:rsidRPr="00600D71">
        <w:rPr>
          <w:rFonts w:ascii="Times New Roman" w:hAnsi="Times New Roman"/>
          <w:bCs/>
          <w:i/>
          <w:iCs/>
          <w:sz w:val="24"/>
          <w:szCs w:val="24"/>
        </w:rPr>
        <w:t>„Parkolási nyilvántartó rendszer biztosítása”</w:t>
      </w:r>
      <w:r w:rsidRPr="009532CA"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5F6378">
        <w:rPr>
          <w:rFonts w:ascii="Times New Roman" w:hAnsi="Times New Roman"/>
          <w:sz w:val="24"/>
          <w:szCs w:val="24"/>
        </w:rPr>
        <w:t>tárgyában k</w:t>
      </w:r>
      <w:r w:rsidRPr="009532CA">
        <w:rPr>
          <w:rFonts w:ascii="Times New Roman" w:hAnsi="Times New Roman"/>
          <w:sz w:val="24"/>
          <w:szCs w:val="24"/>
        </w:rPr>
        <w:t>özbeszerzési eljárást folytatott le.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proofErr w:type="gramStart"/>
      <w:r w:rsidRPr="009532CA">
        <w:rPr>
          <w:rFonts w:ascii="Times New Roman" w:hAnsi="Times New Roman"/>
          <w:sz w:val="24"/>
          <w:szCs w:val="24"/>
        </w:rPr>
        <w:t>és  Budapest</w:t>
      </w:r>
      <w:proofErr w:type="gramEnd"/>
      <w:r w:rsidRPr="009532CA">
        <w:rPr>
          <w:rFonts w:ascii="Times New Roman" w:hAnsi="Times New Roman"/>
          <w:sz w:val="24"/>
          <w:szCs w:val="24"/>
        </w:rPr>
        <w:t xml:space="preserve"> Főváros VII. Kerület Erzsébetvárosi Polgármesteri Hivatala VI/17/2023. (XII.11.) számú Közbeszerzési szabályzata I. fejezet 1.4 pontja szerint: </w:t>
      </w:r>
      <w:r w:rsidRPr="009532CA">
        <w:rPr>
          <w:rFonts w:ascii="Times New Roman" w:hAnsi="Times New Roman"/>
          <w:i/>
          <w:sz w:val="24"/>
          <w:szCs w:val="24"/>
        </w:rPr>
        <w:t>„</w:t>
      </w:r>
      <w:proofErr w:type="gramStart"/>
      <w:r w:rsidRPr="009532CA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9532CA">
        <w:rPr>
          <w:rFonts w:ascii="Times New Roman" w:hAnsi="Times New Roman"/>
          <w:i/>
          <w:sz w:val="24"/>
          <w:szCs w:val="24"/>
        </w:rPr>
        <w:t xml:space="preserve"> saját közbeszerzési szabályzattal rendelkező Gazdasági társaságok ... A közbeszerzési eljárásban meghozott érdemi döntésüket, így az egyes ajánlatok érvényessé/érvénytelenné nyilvánítását, az eljárást lezáró döntést, a megkötött szerződést, annak módosítását a Bizottság részére kötelesek megküldeni.”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0C" w:rsidRPr="004B2324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2324">
        <w:rPr>
          <w:rFonts w:ascii="Times New Roman" w:hAnsi="Times New Roman"/>
          <w:sz w:val="24"/>
          <w:szCs w:val="24"/>
          <w:u w:val="single"/>
        </w:rPr>
        <w:t>Fentiek alapján az alábbiakban összefoglalom a közbeszerzési eljárás legfőbb cselekményeit, döntéseket:</w:t>
      </w:r>
    </w:p>
    <w:p w:rsidR="001B1E0C" w:rsidRPr="004B2324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0C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 xml:space="preserve">Ajánlatkérő </w:t>
      </w:r>
      <w:r w:rsidRPr="003D206A">
        <w:rPr>
          <w:rFonts w:ascii="Times New Roman" w:hAnsi="Times New Roman"/>
          <w:sz w:val="24"/>
          <w:szCs w:val="24"/>
        </w:rPr>
        <w:t>2024.1</w:t>
      </w:r>
      <w:r>
        <w:rPr>
          <w:rFonts w:ascii="Times New Roman" w:hAnsi="Times New Roman"/>
          <w:sz w:val="24"/>
          <w:szCs w:val="24"/>
        </w:rPr>
        <w:t>1</w:t>
      </w:r>
      <w:r w:rsidRPr="003D206A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A5046B">
        <w:rPr>
          <w:rFonts w:ascii="Times New Roman" w:hAnsi="Times New Roman"/>
          <w:sz w:val="24"/>
          <w:szCs w:val="24"/>
        </w:rPr>
        <w:t xml:space="preserve">. napján - </w:t>
      </w:r>
      <w:r w:rsidRPr="003D206A">
        <w:rPr>
          <w:rFonts w:ascii="Times New Roman" w:hAnsi="Times New Roman"/>
          <w:sz w:val="24"/>
          <w:szCs w:val="24"/>
        </w:rPr>
        <w:t>EKR00</w:t>
      </w:r>
      <w:r>
        <w:rPr>
          <w:rFonts w:ascii="Times New Roman" w:hAnsi="Times New Roman"/>
          <w:sz w:val="24"/>
          <w:szCs w:val="24"/>
        </w:rPr>
        <w:t xml:space="preserve">1995712024 </w:t>
      </w:r>
      <w:r w:rsidRPr="00A5046B">
        <w:rPr>
          <w:rFonts w:ascii="Times New Roman" w:hAnsi="Times New Roman"/>
          <w:sz w:val="24"/>
          <w:szCs w:val="24"/>
        </w:rPr>
        <w:t xml:space="preserve">azonosítószám alatt – a Kbt. 81. § (1) </w:t>
      </w:r>
      <w:proofErr w:type="spellStart"/>
      <w:r w:rsidRPr="00A5046B">
        <w:rPr>
          <w:rFonts w:ascii="Times New Roman" w:hAnsi="Times New Roman"/>
          <w:sz w:val="24"/>
          <w:szCs w:val="24"/>
        </w:rPr>
        <w:t>bek</w:t>
      </w:r>
      <w:proofErr w:type="spellEnd"/>
      <w:r w:rsidRPr="00A5046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5046B">
        <w:rPr>
          <w:rFonts w:ascii="Times New Roman" w:hAnsi="Times New Roman"/>
          <w:sz w:val="24"/>
          <w:szCs w:val="24"/>
        </w:rPr>
        <w:t>szerinti</w:t>
      </w:r>
      <w:proofErr w:type="gramEnd"/>
      <w:r w:rsidRPr="00A5046B">
        <w:rPr>
          <w:rFonts w:ascii="Times New Roman" w:hAnsi="Times New Roman"/>
          <w:sz w:val="24"/>
          <w:szCs w:val="24"/>
        </w:rPr>
        <w:t>, hirdetménnyel induló nyílt közbeszerzési eljárást indított, uniós eljárásrendben.</w:t>
      </w:r>
    </w:p>
    <w:p w:rsidR="001B1E0C" w:rsidRPr="00A5046B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Ajánlatkérő a közbeszerzési eljárás megindítását megelőzően előzetes piaci </w:t>
      </w:r>
      <w:proofErr w:type="gramStart"/>
      <w:r>
        <w:rPr>
          <w:rFonts w:ascii="Times New Roman" w:hAnsi="Times New Roman"/>
          <w:sz w:val="24"/>
          <w:szCs w:val="24"/>
        </w:rPr>
        <w:t>konzultációt</w:t>
      </w:r>
      <w:proofErr w:type="gramEnd"/>
      <w:r>
        <w:rPr>
          <w:rFonts w:ascii="Times New Roman" w:hAnsi="Times New Roman"/>
          <w:sz w:val="24"/>
          <w:szCs w:val="24"/>
        </w:rPr>
        <w:t xml:space="preserve"> folytatott le EKR001848382024 azonosítószám alatt. </w:t>
      </w:r>
    </w:p>
    <w:p w:rsidR="001B1E0C" w:rsidRPr="003D206A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A5046B">
        <w:rPr>
          <w:rFonts w:ascii="Times New Roman" w:hAnsi="Times New Roman"/>
          <w:sz w:val="24"/>
          <w:szCs w:val="24"/>
        </w:rPr>
        <w:t xml:space="preserve">Az eljárásban a közbeszerzési </w:t>
      </w:r>
      <w:proofErr w:type="gramStart"/>
      <w:r w:rsidRPr="00A5046B">
        <w:rPr>
          <w:rFonts w:ascii="Times New Roman" w:hAnsi="Times New Roman"/>
          <w:sz w:val="24"/>
          <w:szCs w:val="24"/>
        </w:rPr>
        <w:t>dokumentumok</w:t>
      </w:r>
      <w:proofErr w:type="gramEnd"/>
      <w:r w:rsidRPr="00A5046B">
        <w:rPr>
          <w:rFonts w:ascii="Times New Roman" w:hAnsi="Times New Roman"/>
          <w:sz w:val="24"/>
          <w:szCs w:val="24"/>
        </w:rPr>
        <w:t xml:space="preserve"> módosítására nem került sor.</w:t>
      </w:r>
    </w:p>
    <w:p w:rsidR="001B1E0C" w:rsidRPr="003D206A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rPr>
          <w:rFonts w:ascii="Times New Roman" w:hAnsi="Times New Roman"/>
          <w:sz w:val="24"/>
          <w:szCs w:val="24"/>
        </w:rPr>
      </w:pPr>
      <w:r w:rsidRPr="003D206A">
        <w:rPr>
          <w:rFonts w:ascii="Times New Roman" w:hAnsi="Times New Roman"/>
          <w:sz w:val="24"/>
          <w:szCs w:val="24"/>
        </w:rPr>
        <w:t>Ajánlatok benyújtásának határideje: 202</w:t>
      </w:r>
      <w:r>
        <w:rPr>
          <w:rFonts w:ascii="Times New Roman" w:hAnsi="Times New Roman"/>
          <w:sz w:val="24"/>
          <w:szCs w:val="24"/>
        </w:rPr>
        <w:t>4</w:t>
      </w:r>
      <w:r w:rsidRPr="003D206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12</w:t>
      </w:r>
      <w:r w:rsidRPr="003D206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10</w:t>
      </w:r>
      <w:r w:rsidRPr="003D206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08</w:t>
      </w:r>
      <w:r w:rsidRPr="003D206A">
        <w:rPr>
          <w:rFonts w:ascii="Times New Roman" w:hAnsi="Times New Roman"/>
          <w:sz w:val="24"/>
          <w:szCs w:val="24"/>
        </w:rPr>
        <w:t>:00</w:t>
      </w:r>
    </w:p>
    <w:p w:rsidR="001B1E0C" w:rsidRPr="00B3202B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rPr>
          <w:rFonts w:ascii="Times New Roman" w:hAnsi="Times New Roman"/>
          <w:b/>
          <w:bCs/>
          <w:sz w:val="24"/>
          <w:szCs w:val="24"/>
        </w:rPr>
      </w:pPr>
      <w:r w:rsidRPr="003D206A">
        <w:rPr>
          <w:rFonts w:ascii="Times New Roman" w:hAnsi="Times New Roman"/>
          <w:sz w:val="24"/>
          <w:szCs w:val="24"/>
        </w:rPr>
        <w:t>Az ajánlatok bontása:</w:t>
      </w:r>
      <w:r w:rsidRPr="00B3202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66C66">
        <w:rPr>
          <w:rFonts w:ascii="Times New Roman" w:hAnsi="Times New Roman"/>
          <w:sz w:val="24"/>
          <w:szCs w:val="24"/>
        </w:rPr>
        <w:t>2024.12.10.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3202B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0</w:t>
      </w:r>
      <w:r w:rsidRPr="00B3202B">
        <w:rPr>
          <w:rFonts w:ascii="Times New Roman" w:hAnsi="Times New Roman"/>
          <w:sz w:val="24"/>
          <w:szCs w:val="24"/>
        </w:rPr>
        <w:t>:00</w:t>
      </w:r>
    </w:p>
    <w:p w:rsidR="001B1E0C" w:rsidRPr="004B2324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4B2324">
        <w:rPr>
          <w:rFonts w:ascii="Times New Roman" w:hAnsi="Times New Roman"/>
          <w:sz w:val="24"/>
          <w:szCs w:val="24"/>
        </w:rPr>
        <w:t xml:space="preserve">Az eljárásban az ajánlattételi határidőig </w:t>
      </w:r>
      <w:r>
        <w:rPr>
          <w:rFonts w:ascii="Times New Roman" w:hAnsi="Times New Roman"/>
          <w:sz w:val="24"/>
          <w:szCs w:val="24"/>
        </w:rPr>
        <w:t>1</w:t>
      </w:r>
      <w:r w:rsidRPr="004B2324">
        <w:rPr>
          <w:rFonts w:ascii="Times New Roman" w:hAnsi="Times New Roman"/>
          <w:sz w:val="24"/>
          <w:szCs w:val="24"/>
        </w:rPr>
        <w:t xml:space="preserve"> db ajánlat került benyújtásra:</w:t>
      </w:r>
    </w:p>
    <w:p w:rsidR="001B1E0C" w:rsidRDefault="001B1E0C" w:rsidP="001B1E0C">
      <w:pPr>
        <w:pStyle w:val="Listaszerbekezds"/>
        <w:spacing w:after="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B1E0C" w:rsidRPr="00914954" w:rsidRDefault="001B1E0C" w:rsidP="001B1E0C">
      <w:pPr>
        <w:pStyle w:val="Listaszerbekezds"/>
        <w:spacing w:after="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Ajánlattevő neve: SESSIONBASE Szoftverfejlesztő és Tanácsadó Kft.</w:t>
      </w:r>
    </w:p>
    <w:p w:rsidR="001B1E0C" w:rsidRDefault="001B1E0C" w:rsidP="001B1E0C">
      <w:pPr>
        <w:pStyle w:val="Listaszerbekezds"/>
        <w:spacing w:after="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B1E0C" w:rsidRPr="00B27400" w:rsidRDefault="001B1E0C" w:rsidP="001B1E0C">
      <w:pPr>
        <w:pStyle w:val="Listaszerbekezds"/>
        <w:spacing w:after="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3B312C">
        <w:rPr>
          <w:rFonts w:ascii="Times New Roman" w:hAnsi="Times New Roman"/>
          <w:sz w:val="24"/>
          <w:szCs w:val="24"/>
        </w:rPr>
        <w:t xml:space="preserve">Az ajánlati árakat és az egyéb értékelési szempontok szerinti megajánlásokat a </w:t>
      </w:r>
      <w:r>
        <w:rPr>
          <w:rFonts w:ascii="Times New Roman" w:hAnsi="Times New Roman"/>
          <w:sz w:val="24"/>
          <w:szCs w:val="24"/>
        </w:rPr>
        <w:t>bontási- és a b</w:t>
      </w:r>
      <w:r w:rsidRPr="003B312C">
        <w:rPr>
          <w:rFonts w:ascii="Times New Roman" w:hAnsi="Times New Roman"/>
          <w:sz w:val="24"/>
          <w:szCs w:val="24"/>
        </w:rPr>
        <w:t>írálóbizottsági jegyzőkönyvek (2. melléklet) részletesen bemutatják</w:t>
      </w:r>
      <w:r w:rsidRPr="00B27400">
        <w:rPr>
          <w:rFonts w:ascii="Times New Roman" w:hAnsi="Times New Roman"/>
          <w:sz w:val="24"/>
          <w:szCs w:val="24"/>
        </w:rPr>
        <w:t>.</w:t>
      </w:r>
    </w:p>
    <w:p w:rsidR="001B1E0C" w:rsidRPr="00B27400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63C3">
        <w:rPr>
          <w:rFonts w:ascii="Times New Roman" w:hAnsi="Times New Roman"/>
          <w:sz w:val="24"/>
          <w:szCs w:val="24"/>
        </w:rPr>
        <w:t xml:space="preserve">A bírálatot követően </w:t>
      </w:r>
      <w:r w:rsidRPr="00B27400">
        <w:rPr>
          <w:rFonts w:ascii="Times New Roman" w:hAnsi="Times New Roman"/>
          <w:sz w:val="24"/>
          <w:szCs w:val="24"/>
        </w:rPr>
        <w:t xml:space="preserve">az EPS-GLOBAL </w:t>
      </w:r>
      <w:proofErr w:type="spellStart"/>
      <w:r w:rsidRPr="00B27400">
        <w:rPr>
          <w:rFonts w:ascii="Times New Roman" w:hAnsi="Times New Roman"/>
          <w:sz w:val="24"/>
          <w:szCs w:val="24"/>
        </w:rPr>
        <w:t>Zrt</w:t>
      </w:r>
      <w:proofErr w:type="spellEnd"/>
      <w:r w:rsidRPr="00B27400">
        <w:rPr>
          <w:rFonts w:ascii="Times New Roman" w:hAnsi="Times New Roman"/>
          <w:sz w:val="24"/>
          <w:szCs w:val="24"/>
        </w:rPr>
        <w:t>. 2024. december 23. napján jogorvoslati kérelmet nyújtott be a Közbeszerzési Döntőbizottsághoz.</w:t>
      </w:r>
    </w:p>
    <w:p w:rsidR="001B1E0C" w:rsidRPr="00B27400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7400">
        <w:rPr>
          <w:rFonts w:ascii="Times New Roman" w:hAnsi="Times New Roman"/>
          <w:sz w:val="24"/>
          <w:szCs w:val="24"/>
        </w:rPr>
        <w:t>A Közbeszerzési Döntőbizottság D.817/25/2024. számon hozott végzésében (</w:t>
      </w:r>
      <w:r>
        <w:rPr>
          <w:rFonts w:ascii="Times New Roman" w:hAnsi="Times New Roman"/>
          <w:sz w:val="24"/>
          <w:szCs w:val="24"/>
        </w:rPr>
        <w:t>3. melléklet</w:t>
      </w:r>
      <w:r w:rsidRPr="00B27400">
        <w:rPr>
          <w:rFonts w:ascii="Times New Roman" w:hAnsi="Times New Roman"/>
          <w:sz w:val="24"/>
          <w:szCs w:val="24"/>
        </w:rPr>
        <w:t xml:space="preserve">) az EPS-GLOBAL </w:t>
      </w:r>
      <w:proofErr w:type="spellStart"/>
      <w:r w:rsidRPr="00B27400">
        <w:rPr>
          <w:rFonts w:ascii="Times New Roman" w:hAnsi="Times New Roman"/>
          <w:sz w:val="24"/>
          <w:szCs w:val="24"/>
        </w:rPr>
        <w:t>Zrt</w:t>
      </w:r>
      <w:proofErr w:type="spellEnd"/>
      <w:r w:rsidRPr="00B27400">
        <w:rPr>
          <w:rFonts w:ascii="Times New Roman" w:hAnsi="Times New Roman"/>
          <w:sz w:val="24"/>
          <w:szCs w:val="24"/>
        </w:rPr>
        <w:t xml:space="preserve">. jogorvoslati kérelmét elutasította, a Döntőbizottság a jogorvoslati eljárást valamennyi </w:t>
      </w:r>
      <w:proofErr w:type="spellStart"/>
      <w:r w:rsidRPr="00B27400">
        <w:rPr>
          <w:rFonts w:ascii="Times New Roman" w:hAnsi="Times New Roman"/>
          <w:sz w:val="24"/>
          <w:szCs w:val="24"/>
        </w:rPr>
        <w:t>kérelmi</w:t>
      </w:r>
      <w:proofErr w:type="spellEnd"/>
      <w:r w:rsidRPr="00B27400">
        <w:rPr>
          <w:rFonts w:ascii="Times New Roman" w:hAnsi="Times New Roman"/>
          <w:sz w:val="24"/>
          <w:szCs w:val="24"/>
        </w:rPr>
        <w:t xml:space="preserve"> elemet érintően megszüntette, tekintettel arra, hogy az EPS-GLOBAL </w:t>
      </w:r>
      <w:proofErr w:type="spellStart"/>
      <w:r w:rsidRPr="00B27400">
        <w:rPr>
          <w:rFonts w:ascii="Times New Roman" w:hAnsi="Times New Roman"/>
          <w:sz w:val="24"/>
          <w:szCs w:val="24"/>
        </w:rPr>
        <w:t>Zrt</w:t>
      </w:r>
      <w:proofErr w:type="spellEnd"/>
      <w:r w:rsidRPr="00B27400">
        <w:rPr>
          <w:rFonts w:ascii="Times New Roman" w:hAnsi="Times New Roman"/>
          <w:sz w:val="24"/>
          <w:szCs w:val="24"/>
        </w:rPr>
        <w:t>. jogorvoslati kérelmét a törvényi határidő túl, elkésetten nyújtotta be.</w:t>
      </w:r>
    </w:p>
    <w:p w:rsidR="001B1E0C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663C3">
        <w:rPr>
          <w:rFonts w:ascii="Times New Roman" w:hAnsi="Times New Roman"/>
          <w:sz w:val="24"/>
          <w:szCs w:val="24"/>
        </w:rPr>
        <w:t>A bírálóbizottság javaslatai alapján a döntéshozó az alábbi döntéseket hozta (4. melléklet):</w:t>
      </w:r>
    </w:p>
    <w:p w:rsidR="001B1E0C" w:rsidRPr="009663C3" w:rsidRDefault="001B1E0C" w:rsidP="001B1E0C">
      <w:pPr>
        <w:pStyle w:val="Listaszerbekezds"/>
        <w:spacing w:after="0" w:line="259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1B1E0C" w:rsidRPr="00B27400" w:rsidRDefault="001B1E0C" w:rsidP="001B1E0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7400">
        <w:rPr>
          <w:rFonts w:ascii="Times New Roman" w:hAnsi="Times New Roman"/>
          <w:sz w:val="24"/>
          <w:szCs w:val="24"/>
        </w:rPr>
        <w:t>Az eljárásban az alábbi értékelési sorrendet állapítom meg: 1. SESSIONBASE Szoftverfejlesztő és Tanácsadó Kft. (1000 pont)</w:t>
      </w:r>
    </w:p>
    <w:p w:rsidR="001B1E0C" w:rsidRPr="00B27400" w:rsidRDefault="001B1E0C" w:rsidP="001B1E0C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:rsidR="001B1E0C" w:rsidRPr="00B27400" w:rsidRDefault="001B1E0C" w:rsidP="001B1E0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7400">
        <w:rPr>
          <w:rFonts w:ascii="Times New Roman" w:hAnsi="Times New Roman"/>
          <w:sz w:val="24"/>
          <w:szCs w:val="24"/>
        </w:rPr>
        <w:t xml:space="preserve">Megállapítom, hogy a SESSIONBASE Szoftverfejlesztő és Tanácsadó Kft. ajánlattevő ajánlata megfelel az eljárást megindító felhívásban előírtaknak, ajánlattevő az előírt kizáró </w:t>
      </w:r>
      <w:r w:rsidRPr="00B27400">
        <w:rPr>
          <w:rFonts w:ascii="Times New Roman" w:hAnsi="Times New Roman"/>
          <w:sz w:val="24"/>
          <w:szCs w:val="24"/>
        </w:rPr>
        <w:lastRenderedPageBreak/>
        <w:t xml:space="preserve">okok hatálya alatt nem áll, alkalmasságát megfelelően igazolta, így ajánlata </w:t>
      </w:r>
      <w:r w:rsidRPr="00B27400">
        <w:rPr>
          <w:rFonts w:ascii="Times New Roman" w:hAnsi="Times New Roman"/>
          <w:sz w:val="24"/>
          <w:szCs w:val="24"/>
          <w:u w:val="single"/>
        </w:rPr>
        <w:t>érvényes</w:t>
      </w:r>
      <w:r w:rsidRPr="00B27400">
        <w:rPr>
          <w:rFonts w:ascii="Times New Roman" w:hAnsi="Times New Roman"/>
          <w:sz w:val="24"/>
          <w:szCs w:val="24"/>
        </w:rPr>
        <w:t xml:space="preserve"> és egyben a legalacsonyabb </w:t>
      </w:r>
      <w:proofErr w:type="gramStart"/>
      <w:r w:rsidRPr="00B27400">
        <w:rPr>
          <w:rFonts w:ascii="Times New Roman" w:hAnsi="Times New Roman"/>
          <w:sz w:val="24"/>
          <w:szCs w:val="24"/>
        </w:rPr>
        <w:t>árú</w:t>
      </w:r>
      <w:proofErr w:type="gramEnd"/>
      <w:r w:rsidRPr="00B27400">
        <w:rPr>
          <w:rFonts w:ascii="Times New Roman" w:hAnsi="Times New Roman"/>
          <w:sz w:val="24"/>
          <w:szCs w:val="24"/>
        </w:rPr>
        <w:t xml:space="preserve"> ajánlatnak tekinthető.</w:t>
      </w:r>
    </w:p>
    <w:p w:rsidR="001B1E0C" w:rsidRPr="00B27400" w:rsidRDefault="001B1E0C" w:rsidP="001B1E0C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1B1E0C" w:rsidRPr="00B27400" w:rsidRDefault="001B1E0C" w:rsidP="001B1E0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7400">
        <w:rPr>
          <w:rFonts w:ascii="Times New Roman" w:hAnsi="Times New Roman"/>
          <w:sz w:val="24"/>
          <w:szCs w:val="24"/>
        </w:rPr>
        <w:t xml:space="preserve">A SESSIONBASE Szoftverfejlesztő és Tanácsadó Kft. ajánlattevő ajánlati ára alapján a szerződéses érték nettó 281.250.000, - Ft (Havi szolgáltatási díj 36 hónapra nettó 270.000.000, - Ft, </w:t>
      </w:r>
      <w:proofErr w:type="spellStart"/>
      <w:r w:rsidRPr="00B27400">
        <w:rPr>
          <w:rFonts w:ascii="Times New Roman" w:hAnsi="Times New Roman"/>
          <w:sz w:val="24"/>
          <w:szCs w:val="24"/>
        </w:rPr>
        <w:t>továbbfejlesztési</w:t>
      </w:r>
      <w:proofErr w:type="spellEnd"/>
      <w:r w:rsidRPr="00B27400">
        <w:rPr>
          <w:rFonts w:ascii="Times New Roman" w:hAnsi="Times New Roman"/>
          <w:sz w:val="24"/>
          <w:szCs w:val="24"/>
        </w:rPr>
        <w:t xml:space="preserve"> keretösszeg 75%-</w:t>
      </w:r>
      <w:proofErr w:type="gramStart"/>
      <w:r w:rsidRPr="00B27400">
        <w:rPr>
          <w:rFonts w:ascii="Times New Roman" w:hAnsi="Times New Roman"/>
          <w:sz w:val="24"/>
          <w:szCs w:val="24"/>
        </w:rPr>
        <w:t>a</w:t>
      </w:r>
      <w:proofErr w:type="gramEnd"/>
      <w:r w:rsidRPr="00B27400">
        <w:rPr>
          <w:rFonts w:ascii="Times New Roman" w:hAnsi="Times New Roman"/>
          <w:sz w:val="24"/>
          <w:szCs w:val="24"/>
        </w:rPr>
        <w:t>: nettó 11.250.000, - Ft), mely a rendelkezésre álló anyagi fedezetre (nettó 360.000.000, - Ft) tekintettel megfelelő.</w:t>
      </w:r>
    </w:p>
    <w:p w:rsidR="001B1E0C" w:rsidRPr="00B27400" w:rsidRDefault="001B1E0C" w:rsidP="001B1E0C">
      <w:pPr>
        <w:pStyle w:val="Listaszerbekezds"/>
        <w:spacing w:after="0"/>
        <w:rPr>
          <w:rFonts w:ascii="Times New Roman" w:hAnsi="Times New Roman"/>
          <w:sz w:val="24"/>
          <w:szCs w:val="24"/>
        </w:rPr>
      </w:pPr>
    </w:p>
    <w:p w:rsidR="001B1E0C" w:rsidRPr="00B27400" w:rsidRDefault="001B1E0C" w:rsidP="001B1E0C">
      <w:pPr>
        <w:pStyle w:val="Listaszerbekezds"/>
        <w:numPr>
          <w:ilvl w:val="0"/>
          <w:numId w:val="22"/>
        </w:numPr>
        <w:spacing w:after="0" w:line="259" w:lineRule="auto"/>
        <w:jc w:val="both"/>
        <w:rPr>
          <w:rFonts w:ascii="Times New Roman" w:hAnsi="Times New Roman"/>
          <w:sz w:val="24"/>
          <w:szCs w:val="24"/>
        </w:rPr>
      </w:pPr>
      <w:r w:rsidRPr="00B27400">
        <w:rPr>
          <w:rFonts w:ascii="Times New Roman" w:hAnsi="Times New Roman"/>
          <w:sz w:val="24"/>
          <w:szCs w:val="24"/>
        </w:rPr>
        <w:t xml:space="preserve">Az eljárást </w:t>
      </w:r>
      <w:r w:rsidRPr="00B27400">
        <w:rPr>
          <w:rFonts w:ascii="Times New Roman" w:hAnsi="Times New Roman"/>
          <w:sz w:val="24"/>
          <w:szCs w:val="24"/>
          <w:u w:val="single"/>
        </w:rPr>
        <w:t>eredményes</w:t>
      </w:r>
      <w:r w:rsidRPr="00B27400">
        <w:rPr>
          <w:rFonts w:ascii="Times New Roman" w:hAnsi="Times New Roman"/>
          <w:sz w:val="24"/>
          <w:szCs w:val="24"/>
        </w:rPr>
        <w:t xml:space="preserve">nek nyilvánítom, és </w:t>
      </w:r>
      <w:r w:rsidRPr="00B27400">
        <w:rPr>
          <w:rFonts w:ascii="Times New Roman" w:hAnsi="Times New Roman"/>
          <w:sz w:val="24"/>
          <w:szCs w:val="24"/>
          <w:u w:val="single"/>
        </w:rPr>
        <w:t>nyertes ajánlattevőként a SESSIONBASE Szoftverfejlesztő és Tanácsadó Kft. ajánlattevőt jelölöm meg</w:t>
      </w:r>
      <w:r w:rsidRPr="00B27400">
        <w:rPr>
          <w:rFonts w:ascii="Times New Roman" w:hAnsi="Times New Roman"/>
          <w:sz w:val="24"/>
          <w:szCs w:val="24"/>
        </w:rPr>
        <w:t>, akivel a szerződés megkötéséről rendelkezem.</w:t>
      </w:r>
    </w:p>
    <w:p w:rsidR="001B1E0C" w:rsidRPr="00FB4D85" w:rsidRDefault="001B1E0C" w:rsidP="001B1E0C">
      <w:pPr>
        <w:pStyle w:val="Listaszerbekezds"/>
        <w:ind w:left="708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1B1E0C" w:rsidRPr="009532CA" w:rsidRDefault="001B1E0C" w:rsidP="001B1E0C">
      <w:pPr>
        <w:pStyle w:val="Listaszerbekezds"/>
        <w:numPr>
          <w:ilvl w:val="0"/>
          <w:numId w:val="21"/>
        </w:numPr>
        <w:spacing w:after="0" w:line="259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D74874">
        <w:rPr>
          <w:rFonts w:ascii="Times New Roman" w:hAnsi="Times New Roman"/>
          <w:sz w:val="24"/>
          <w:szCs w:val="24"/>
        </w:rPr>
        <w:t xml:space="preserve">A döntés alapján, az </w:t>
      </w:r>
      <w:proofErr w:type="spellStart"/>
      <w:r w:rsidRPr="00FB4D85">
        <w:rPr>
          <w:rFonts w:ascii="Times New Roman" w:hAnsi="Times New Roman"/>
          <w:sz w:val="24"/>
          <w:szCs w:val="24"/>
        </w:rPr>
        <w:t>összegezést</w:t>
      </w:r>
      <w:proofErr w:type="spellEnd"/>
      <w:r w:rsidRPr="00FB4D85">
        <w:rPr>
          <w:rFonts w:ascii="Times New Roman" w:hAnsi="Times New Roman"/>
          <w:sz w:val="24"/>
          <w:szCs w:val="24"/>
        </w:rPr>
        <w:t xml:space="preserve"> (</w:t>
      </w:r>
      <w:r w:rsidRPr="00B27400">
        <w:rPr>
          <w:rFonts w:ascii="Times New Roman" w:hAnsi="Times New Roman"/>
          <w:sz w:val="24"/>
          <w:szCs w:val="24"/>
        </w:rPr>
        <w:t>5. melléklet</w:t>
      </w:r>
      <w:r w:rsidRPr="00FB4D85">
        <w:rPr>
          <w:rFonts w:ascii="Times New Roman" w:hAnsi="Times New Roman"/>
          <w:sz w:val="24"/>
          <w:szCs w:val="24"/>
        </w:rPr>
        <w:t>)</w:t>
      </w:r>
      <w:r w:rsidRPr="00D74874">
        <w:rPr>
          <w:rFonts w:ascii="Times New Roman" w:hAnsi="Times New Roman"/>
          <w:sz w:val="24"/>
          <w:szCs w:val="24"/>
        </w:rPr>
        <w:t xml:space="preserve"> követően az EVIN Nonprofit </w:t>
      </w:r>
      <w:proofErr w:type="spellStart"/>
      <w:r w:rsidRPr="00D74874">
        <w:rPr>
          <w:rFonts w:ascii="Times New Roman" w:hAnsi="Times New Roman"/>
          <w:sz w:val="24"/>
          <w:szCs w:val="24"/>
        </w:rPr>
        <w:t>Zrt</w:t>
      </w:r>
      <w:proofErr w:type="spellEnd"/>
      <w:r w:rsidRPr="00D74874">
        <w:rPr>
          <w:rFonts w:ascii="Times New Roman" w:hAnsi="Times New Roman"/>
          <w:sz w:val="24"/>
          <w:szCs w:val="24"/>
        </w:rPr>
        <w:t>. a nyertessel a</w:t>
      </w:r>
      <w:r w:rsidRPr="009532CA">
        <w:rPr>
          <w:rFonts w:ascii="Times New Roman" w:hAnsi="Times New Roman"/>
          <w:sz w:val="24"/>
          <w:szCs w:val="24"/>
        </w:rPr>
        <w:t xml:space="preserve"> vállalkozási </w:t>
      </w:r>
      <w:r w:rsidRPr="00FB4D85">
        <w:rPr>
          <w:rFonts w:ascii="Times New Roman" w:hAnsi="Times New Roman"/>
          <w:sz w:val="24"/>
          <w:szCs w:val="24"/>
        </w:rPr>
        <w:t>szerződést (</w:t>
      </w:r>
      <w:r w:rsidRPr="00B27400">
        <w:rPr>
          <w:rFonts w:ascii="Times New Roman" w:hAnsi="Times New Roman"/>
          <w:sz w:val="24"/>
          <w:szCs w:val="24"/>
        </w:rPr>
        <w:t>6. melléklet</w:t>
      </w:r>
      <w:r w:rsidRPr="00FB4D85">
        <w:rPr>
          <w:rFonts w:ascii="Times New Roman" w:hAnsi="Times New Roman"/>
          <w:sz w:val="24"/>
          <w:szCs w:val="24"/>
        </w:rPr>
        <w:t>)</w:t>
      </w:r>
      <w:r w:rsidRPr="009532CA">
        <w:rPr>
          <w:rFonts w:ascii="Times New Roman" w:hAnsi="Times New Roman"/>
          <w:sz w:val="24"/>
          <w:szCs w:val="24"/>
        </w:rPr>
        <w:t xml:space="preserve"> 202</w:t>
      </w:r>
      <w:r>
        <w:rPr>
          <w:rFonts w:ascii="Times New Roman" w:hAnsi="Times New Roman"/>
          <w:sz w:val="24"/>
          <w:szCs w:val="24"/>
        </w:rPr>
        <w:t>5</w:t>
      </w:r>
      <w:r w:rsidRPr="009532CA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februá</w:t>
      </w:r>
      <w:r w:rsidRPr="009532CA">
        <w:rPr>
          <w:rFonts w:ascii="Times New Roman" w:hAnsi="Times New Roman"/>
          <w:sz w:val="24"/>
          <w:szCs w:val="24"/>
        </w:rPr>
        <w:t xml:space="preserve">r </w:t>
      </w:r>
      <w:r>
        <w:rPr>
          <w:rFonts w:ascii="Times New Roman" w:hAnsi="Times New Roman"/>
          <w:sz w:val="24"/>
          <w:szCs w:val="24"/>
        </w:rPr>
        <w:t>25</w:t>
      </w:r>
      <w:r w:rsidRPr="009532CA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>é</w:t>
      </w:r>
      <w:r w:rsidRPr="009532CA">
        <w:rPr>
          <w:rFonts w:ascii="Times New Roman" w:hAnsi="Times New Roman"/>
          <w:sz w:val="24"/>
          <w:szCs w:val="24"/>
        </w:rPr>
        <w:t>n megkötötte.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Kérem a tájékoztatás elfogadását.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91BCE" w:rsidRPr="00FE59B2" w:rsidRDefault="0029383B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április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2938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791BCE" w:rsidRPr="00036EED" w:rsidRDefault="0029383B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1B1E0C" w:rsidRPr="009532CA" w:rsidRDefault="001B1E0C" w:rsidP="001B1E0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>Mellékletek:</w:t>
      </w:r>
    </w:p>
    <w:p w:rsidR="001B1E0C" w:rsidRPr="009532CA" w:rsidRDefault="001B1E0C" w:rsidP="001B1E0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1. melléklet – </w:t>
      </w:r>
      <w:r>
        <w:rPr>
          <w:rFonts w:ascii="Times New Roman" w:hAnsi="Times New Roman"/>
          <w:sz w:val="24"/>
          <w:szCs w:val="24"/>
        </w:rPr>
        <w:t>843</w:t>
      </w:r>
      <w:r w:rsidRPr="009532CA">
        <w:rPr>
          <w:rFonts w:ascii="Times New Roman" w:hAnsi="Times New Roman"/>
          <w:sz w:val="24"/>
          <w:szCs w:val="24"/>
        </w:rPr>
        <w:t>/2024. (</w:t>
      </w:r>
      <w:r>
        <w:rPr>
          <w:rFonts w:ascii="Times New Roman" w:hAnsi="Times New Roman"/>
          <w:sz w:val="24"/>
          <w:szCs w:val="24"/>
        </w:rPr>
        <w:t>X</w:t>
      </w:r>
      <w:r w:rsidRPr="009532C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22</w:t>
      </w:r>
      <w:r w:rsidRPr="009532CA">
        <w:rPr>
          <w:rFonts w:ascii="Times New Roman" w:hAnsi="Times New Roman"/>
          <w:sz w:val="24"/>
          <w:szCs w:val="24"/>
        </w:rPr>
        <w:t>.) számú PKB-határozat</w:t>
      </w:r>
    </w:p>
    <w:p w:rsidR="001B1E0C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32CA">
        <w:rPr>
          <w:rFonts w:ascii="Times New Roman" w:hAnsi="Times New Roman"/>
          <w:sz w:val="24"/>
          <w:szCs w:val="24"/>
        </w:rPr>
        <w:t xml:space="preserve">2. melléklet – </w:t>
      </w:r>
      <w:proofErr w:type="spellStart"/>
      <w:r w:rsidRPr="009532CA">
        <w:rPr>
          <w:rFonts w:ascii="Times New Roman" w:hAnsi="Times New Roman"/>
          <w:sz w:val="24"/>
          <w:szCs w:val="24"/>
        </w:rPr>
        <w:t>BBjzk</w:t>
      </w:r>
      <w:r>
        <w:rPr>
          <w:rFonts w:ascii="Times New Roman" w:hAnsi="Times New Roman"/>
          <w:sz w:val="24"/>
          <w:szCs w:val="24"/>
        </w:rPr>
        <w:t>_Parkolási</w:t>
      </w:r>
      <w:proofErr w:type="spellEnd"/>
      <w:r>
        <w:rPr>
          <w:rFonts w:ascii="Times New Roman" w:hAnsi="Times New Roman"/>
          <w:sz w:val="24"/>
          <w:szCs w:val="24"/>
        </w:rPr>
        <w:t xml:space="preserve"> nyilvántartó rendszer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proofErr w:type="gramStart"/>
      <w:r>
        <w:rPr>
          <w:rFonts w:ascii="Times New Roman" w:hAnsi="Times New Roman"/>
          <w:sz w:val="24"/>
          <w:szCs w:val="24"/>
        </w:rPr>
        <w:t>.melléklet</w:t>
      </w:r>
      <w:proofErr w:type="gramEnd"/>
      <w:r>
        <w:rPr>
          <w:rFonts w:ascii="Times New Roman" w:hAnsi="Times New Roman"/>
          <w:sz w:val="24"/>
          <w:szCs w:val="24"/>
        </w:rPr>
        <w:t xml:space="preserve">: - </w:t>
      </w:r>
      <w:r w:rsidRPr="009414AB">
        <w:rPr>
          <w:rFonts w:ascii="Times New Roman" w:hAnsi="Times New Roman"/>
          <w:sz w:val="24"/>
          <w:szCs w:val="24"/>
        </w:rPr>
        <w:t>D.817/25/2024</w:t>
      </w:r>
      <w:r>
        <w:rPr>
          <w:rFonts w:ascii="Times New Roman" w:hAnsi="Times New Roman"/>
          <w:sz w:val="24"/>
          <w:szCs w:val="24"/>
        </w:rPr>
        <w:t xml:space="preserve"> számú végzés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9532CA">
        <w:rPr>
          <w:rFonts w:ascii="Times New Roman" w:hAnsi="Times New Roman"/>
          <w:sz w:val="24"/>
          <w:szCs w:val="24"/>
        </w:rPr>
        <w:t xml:space="preserve">. melléklet – Döntés eljárás </w:t>
      </w:r>
      <w:proofErr w:type="spellStart"/>
      <w:r w:rsidRPr="009532CA">
        <w:rPr>
          <w:rFonts w:ascii="Times New Roman" w:hAnsi="Times New Roman"/>
          <w:sz w:val="24"/>
          <w:szCs w:val="24"/>
        </w:rPr>
        <w:t>eredményéről</w:t>
      </w:r>
      <w:r>
        <w:rPr>
          <w:rFonts w:ascii="Times New Roman" w:hAnsi="Times New Roman"/>
          <w:sz w:val="24"/>
          <w:szCs w:val="24"/>
        </w:rPr>
        <w:t>_</w:t>
      </w:r>
      <w:bookmarkStart w:id="2" w:name="_Hlk193292419"/>
      <w:r w:rsidRPr="00A16C71">
        <w:rPr>
          <w:rFonts w:ascii="Times New Roman" w:hAnsi="Times New Roman"/>
          <w:sz w:val="24"/>
          <w:szCs w:val="24"/>
        </w:rPr>
        <w:t>Parkolási</w:t>
      </w:r>
      <w:proofErr w:type="spellEnd"/>
      <w:r w:rsidRPr="00A16C71">
        <w:rPr>
          <w:rFonts w:ascii="Times New Roman" w:hAnsi="Times New Roman"/>
          <w:sz w:val="24"/>
          <w:szCs w:val="24"/>
        </w:rPr>
        <w:t xml:space="preserve"> nyilvántartó rendszer</w:t>
      </w:r>
      <w:bookmarkEnd w:id="2"/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9532CA">
        <w:rPr>
          <w:rFonts w:ascii="Times New Roman" w:hAnsi="Times New Roman"/>
          <w:sz w:val="24"/>
          <w:szCs w:val="24"/>
        </w:rPr>
        <w:t xml:space="preserve">. melléklet – </w:t>
      </w:r>
      <w:proofErr w:type="spellStart"/>
      <w:r w:rsidRPr="009532CA">
        <w:rPr>
          <w:rFonts w:ascii="Times New Roman" w:hAnsi="Times New Roman"/>
          <w:sz w:val="24"/>
          <w:szCs w:val="24"/>
        </w:rPr>
        <w:t>Összegezés_</w:t>
      </w:r>
      <w:r w:rsidRPr="00A16C71">
        <w:rPr>
          <w:rFonts w:ascii="Times New Roman" w:hAnsi="Times New Roman"/>
          <w:sz w:val="24"/>
          <w:szCs w:val="24"/>
        </w:rPr>
        <w:t>Parkolási</w:t>
      </w:r>
      <w:proofErr w:type="spellEnd"/>
      <w:r w:rsidRPr="00A16C71">
        <w:rPr>
          <w:rFonts w:ascii="Times New Roman" w:hAnsi="Times New Roman"/>
          <w:sz w:val="24"/>
          <w:szCs w:val="24"/>
        </w:rPr>
        <w:t xml:space="preserve"> nyilvántartó rendszer</w:t>
      </w:r>
    </w:p>
    <w:p w:rsidR="001B1E0C" w:rsidRPr="009532CA" w:rsidRDefault="001B1E0C" w:rsidP="001B1E0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9532CA">
        <w:rPr>
          <w:rFonts w:ascii="Times New Roman" w:hAnsi="Times New Roman"/>
          <w:sz w:val="24"/>
          <w:szCs w:val="24"/>
        </w:rPr>
        <w:t xml:space="preserve">. melléklet – </w:t>
      </w:r>
      <w:r>
        <w:rPr>
          <w:rFonts w:ascii="Times New Roman" w:hAnsi="Times New Roman"/>
          <w:sz w:val="24"/>
          <w:szCs w:val="24"/>
        </w:rPr>
        <w:t>Vállalkozás</w:t>
      </w:r>
      <w:r w:rsidRPr="009532CA">
        <w:rPr>
          <w:rFonts w:ascii="Times New Roman" w:hAnsi="Times New Roman"/>
          <w:sz w:val="24"/>
          <w:szCs w:val="24"/>
        </w:rPr>
        <w:t xml:space="preserve">i </w:t>
      </w:r>
      <w:proofErr w:type="spellStart"/>
      <w:r w:rsidRPr="009532CA">
        <w:rPr>
          <w:rFonts w:ascii="Times New Roman" w:hAnsi="Times New Roman"/>
          <w:sz w:val="24"/>
          <w:szCs w:val="24"/>
        </w:rPr>
        <w:t>szerződés_</w:t>
      </w:r>
      <w:r w:rsidRPr="00A16C71">
        <w:rPr>
          <w:rFonts w:ascii="Times New Roman" w:hAnsi="Times New Roman"/>
          <w:sz w:val="24"/>
          <w:szCs w:val="24"/>
        </w:rPr>
        <w:t>Parkolási</w:t>
      </w:r>
      <w:proofErr w:type="spellEnd"/>
      <w:r w:rsidRPr="00A16C71">
        <w:rPr>
          <w:rFonts w:ascii="Times New Roman" w:hAnsi="Times New Roman"/>
          <w:sz w:val="24"/>
          <w:szCs w:val="24"/>
        </w:rPr>
        <w:t xml:space="preserve"> nyilvántartó rendszer</w:t>
      </w:r>
    </w:p>
    <w:p w:rsidR="00890E7B" w:rsidRPr="00436FFB" w:rsidRDefault="00890E7B" w:rsidP="001B1E0C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03C" w:rsidRDefault="0045003C">
      <w:pPr>
        <w:spacing w:after="0" w:line="240" w:lineRule="auto"/>
      </w:pPr>
      <w:r>
        <w:separator/>
      </w:r>
    </w:p>
  </w:endnote>
  <w:endnote w:type="continuationSeparator" w:id="0">
    <w:p w:rsidR="0045003C" w:rsidRDefault="004500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29383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B1E0C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03C" w:rsidRDefault="0045003C">
      <w:pPr>
        <w:spacing w:after="0" w:line="240" w:lineRule="auto"/>
      </w:pPr>
      <w:r>
        <w:separator/>
      </w:r>
    </w:p>
  </w:footnote>
  <w:footnote w:type="continuationSeparator" w:id="0">
    <w:p w:rsidR="0045003C" w:rsidRDefault="004500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A28AC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24C16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9206E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F294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86E3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4ECF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5484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E682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F470E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4508E1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67EF266" w:tentative="1">
      <w:start w:val="1"/>
      <w:numFmt w:val="lowerLetter"/>
      <w:lvlText w:val="%2."/>
      <w:lvlJc w:val="left"/>
      <w:pPr>
        <w:ind w:left="1440" w:hanging="360"/>
      </w:pPr>
    </w:lvl>
    <w:lvl w:ilvl="2" w:tplc="E1B43F40" w:tentative="1">
      <w:start w:val="1"/>
      <w:numFmt w:val="lowerRoman"/>
      <w:lvlText w:val="%3."/>
      <w:lvlJc w:val="right"/>
      <w:pPr>
        <w:ind w:left="2160" w:hanging="180"/>
      </w:pPr>
    </w:lvl>
    <w:lvl w:ilvl="3" w:tplc="CE8C8A8E" w:tentative="1">
      <w:start w:val="1"/>
      <w:numFmt w:val="decimal"/>
      <w:lvlText w:val="%4."/>
      <w:lvlJc w:val="left"/>
      <w:pPr>
        <w:ind w:left="2880" w:hanging="360"/>
      </w:pPr>
    </w:lvl>
    <w:lvl w:ilvl="4" w:tplc="0D70F948" w:tentative="1">
      <w:start w:val="1"/>
      <w:numFmt w:val="lowerLetter"/>
      <w:lvlText w:val="%5."/>
      <w:lvlJc w:val="left"/>
      <w:pPr>
        <w:ind w:left="3600" w:hanging="360"/>
      </w:pPr>
    </w:lvl>
    <w:lvl w:ilvl="5" w:tplc="03BEED8A" w:tentative="1">
      <w:start w:val="1"/>
      <w:numFmt w:val="lowerRoman"/>
      <w:lvlText w:val="%6."/>
      <w:lvlJc w:val="right"/>
      <w:pPr>
        <w:ind w:left="4320" w:hanging="180"/>
      </w:pPr>
    </w:lvl>
    <w:lvl w:ilvl="6" w:tplc="5EF66136" w:tentative="1">
      <w:start w:val="1"/>
      <w:numFmt w:val="decimal"/>
      <w:lvlText w:val="%7."/>
      <w:lvlJc w:val="left"/>
      <w:pPr>
        <w:ind w:left="5040" w:hanging="360"/>
      </w:pPr>
    </w:lvl>
    <w:lvl w:ilvl="7" w:tplc="C11265AE" w:tentative="1">
      <w:start w:val="1"/>
      <w:numFmt w:val="lowerLetter"/>
      <w:lvlText w:val="%8."/>
      <w:lvlJc w:val="left"/>
      <w:pPr>
        <w:ind w:left="5760" w:hanging="360"/>
      </w:pPr>
    </w:lvl>
    <w:lvl w:ilvl="8" w:tplc="603067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978893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7B0FA80" w:tentative="1">
      <w:start w:val="1"/>
      <w:numFmt w:val="lowerLetter"/>
      <w:lvlText w:val="%2."/>
      <w:lvlJc w:val="left"/>
      <w:pPr>
        <w:ind w:left="1800" w:hanging="360"/>
      </w:pPr>
    </w:lvl>
    <w:lvl w:ilvl="2" w:tplc="ACDE3798" w:tentative="1">
      <w:start w:val="1"/>
      <w:numFmt w:val="lowerRoman"/>
      <w:lvlText w:val="%3."/>
      <w:lvlJc w:val="right"/>
      <w:pPr>
        <w:ind w:left="2520" w:hanging="180"/>
      </w:pPr>
    </w:lvl>
    <w:lvl w:ilvl="3" w:tplc="17EE6CB4" w:tentative="1">
      <w:start w:val="1"/>
      <w:numFmt w:val="decimal"/>
      <w:lvlText w:val="%4."/>
      <w:lvlJc w:val="left"/>
      <w:pPr>
        <w:ind w:left="3240" w:hanging="360"/>
      </w:pPr>
    </w:lvl>
    <w:lvl w:ilvl="4" w:tplc="CBCA9578" w:tentative="1">
      <w:start w:val="1"/>
      <w:numFmt w:val="lowerLetter"/>
      <w:lvlText w:val="%5."/>
      <w:lvlJc w:val="left"/>
      <w:pPr>
        <w:ind w:left="3960" w:hanging="360"/>
      </w:pPr>
    </w:lvl>
    <w:lvl w:ilvl="5" w:tplc="91D06EAC" w:tentative="1">
      <w:start w:val="1"/>
      <w:numFmt w:val="lowerRoman"/>
      <w:lvlText w:val="%6."/>
      <w:lvlJc w:val="right"/>
      <w:pPr>
        <w:ind w:left="4680" w:hanging="180"/>
      </w:pPr>
    </w:lvl>
    <w:lvl w:ilvl="6" w:tplc="2D0A2518" w:tentative="1">
      <w:start w:val="1"/>
      <w:numFmt w:val="decimal"/>
      <w:lvlText w:val="%7."/>
      <w:lvlJc w:val="left"/>
      <w:pPr>
        <w:ind w:left="5400" w:hanging="360"/>
      </w:pPr>
    </w:lvl>
    <w:lvl w:ilvl="7" w:tplc="6CEAE6D2" w:tentative="1">
      <w:start w:val="1"/>
      <w:numFmt w:val="lowerLetter"/>
      <w:lvlText w:val="%8."/>
      <w:lvlJc w:val="left"/>
      <w:pPr>
        <w:ind w:left="6120" w:hanging="360"/>
      </w:pPr>
    </w:lvl>
    <w:lvl w:ilvl="8" w:tplc="8CECC9D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0D40B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CAAF9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9C4F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2CE77F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4AE761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554B3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9D2BC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AC35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1E026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3B2DB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61412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E405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BA84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4D3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06EF51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C21BE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E6684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B24A23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36C80"/>
    <w:multiLevelType w:val="hybridMultilevel"/>
    <w:tmpl w:val="70421D0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9812529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1AA6772" w:tentative="1">
      <w:start w:val="1"/>
      <w:numFmt w:val="lowerLetter"/>
      <w:lvlText w:val="%2."/>
      <w:lvlJc w:val="left"/>
      <w:pPr>
        <w:ind w:left="1146" w:hanging="360"/>
      </w:pPr>
    </w:lvl>
    <w:lvl w:ilvl="2" w:tplc="074E9684" w:tentative="1">
      <w:start w:val="1"/>
      <w:numFmt w:val="lowerRoman"/>
      <w:lvlText w:val="%3."/>
      <w:lvlJc w:val="right"/>
      <w:pPr>
        <w:ind w:left="1866" w:hanging="180"/>
      </w:pPr>
    </w:lvl>
    <w:lvl w:ilvl="3" w:tplc="D3364772" w:tentative="1">
      <w:start w:val="1"/>
      <w:numFmt w:val="decimal"/>
      <w:lvlText w:val="%4."/>
      <w:lvlJc w:val="left"/>
      <w:pPr>
        <w:ind w:left="2586" w:hanging="360"/>
      </w:pPr>
    </w:lvl>
    <w:lvl w:ilvl="4" w:tplc="70829CB4" w:tentative="1">
      <w:start w:val="1"/>
      <w:numFmt w:val="lowerLetter"/>
      <w:lvlText w:val="%5."/>
      <w:lvlJc w:val="left"/>
      <w:pPr>
        <w:ind w:left="3306" w:hanging="360"/>
      </w:pPr>
    </w:lvl>
    <w:lvl w:ilvl="5" w:tplc="21762CB8" w:tentative="1">
      <w:start w:val="1"/>
      <w:numFmt w:val="lowerRoman"/>
      <w:lvlText w:val="%6."/>
      <w:lvlJc w:val="right"/>
      <w:pPr>
        <w:ind w:left="4026" w:hanging="180"/>
      </w:pPr>
    </w:lvl>
    <w:lvl w:ilvl="6" w:tplc="14E62A82" w:tentative="1">
      <w:start w:val="1"/>
      <w:numFmt w:val="decimal"/>
      <w:lvlText w:val="%7."/>
      <w:lvlJc w:val="left"/>
      <w:pPr>
        <w:ind w:left="4746" w:hanging="360"/>
      </w:pPr>
    </w:lvl>
    <w:lvl w:ilvl="7" w:tplc="0FEE98B8" w:tentative="1">
      <w:start w:val="1"/>
      <w:numFmt w:val="lowerLetter"/>
      <w:lvlText w:val="%8."/>
      <w:lvlJc w:val="left"/>
      <w:pPr>
        <w:ind w:left="5466" w:hanging="360"/>
      </w:pPr>
    </w:lvl>
    <w:lvl w:ilvl="8" w:tplc="3F561EC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D42AE7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6EC772" w:tentative="1">
      <w:start w:val="1"/>
      <w:numFmt w:val="lowerLetter"/>
      <w:lvlText w:val="%2."/>
      <w:lvlJc w:val="left"/>
      <w:pPr>
        <w:ind w:left="1440" w:hanging="360"/>
      </w:pPr>
    </w:lvl>
    <w:lvl w:ilvl="2" w:tplc="E764840C" w:tentative="1">
      <w:start w:val="1"/>
      <w:numFmt w:val="lowerRoman"/>
      <w:lvlText w:val="%3."/>
      <w:lvlJc w:val="right"/>
      <w:pPr>
        <w:ind w:left="2160" w:hanging="180"/>
      </w:pPr>
    </w:lvl>
    <w:lvl w:ilvl="3" w:tplc="4714380C" w:tentative="1">
      <w:start w:val="1"/>
      <w:numFmt w:val="decimal"/>
      <w:lvlText w:val="%4."/>
      <w:lvlJc w:val="left"/>
      <w:pPr>
        <w:ind w:left="2880" w:hanging="360"/>
      </w:pPr>
    </w:lvl>
    <w:lvl w:ilvl="4" w:tplc="98F431A2" w:tentative="1">
      <w:start w:val="1"/>
      <w:numFmt w:val="lowerLetter"/>
      <w:lvlText w:val="%5."/>
      <w:lvlJc w:val="left"/>
      <w:pPr>
        <w:ind w:left="3600" w:hanging="360"/>
      </w:pPr>
    </w:lvl>
    <w:lvl w:ilvl="5" w:tplc="953EFAA8" w:tentative="1">
      <w:start w:val="1"/>
      <w:numFmt w:val="lowerRoman"/>
      <w:lvlText w:val="%6."/>
      <w:lvlJc w:val="right"/>
      <w:pPr>
        <w:ind w:left="4320" w:hanging="180"/>
      </w:pPr>
    </w:lvl>
    <w:lvl w:ilvl="6" w:tplc="B704B3EA" w:tentative="1">
      <w:start w:val="1"/>
      <w:numFmt w:val="decimal"/>
      <w:lvlText w:val="%7."/>
      <w:lvlJc w:val="left"/>
      <w:pPr>
        <w:ind w:left="5040" w:hanging="360"/>
      </w:pPr>
    </w:lvl>
    <w:lvl w:ilvl="7" w:tplc="8D14C862" w:tentative="1">
      <w:start w:val="1"/>
      <w:numFmt w:val="lowerLetter"/>
      <w:lvlText w:val="%8."/>
      <w:lvlJc w:val="left"/>
      <w:pPr>
        <w:ind w:left="5760" w:hanging="360"/>
      </w:pPr>
    </w:lvl>
    <w:lvl w:ilvl="8" w:tplc="FC365C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BE6639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8FA53E8">
      <w:start w:val="1"/>
      <w:numFmt w:val="lowerLetter"/>
      <w:lvlText w:val="%2."/>
      <w:lvlJc w:val="left"/>
      <w:pPr>
        <w:ind w:left="1365" w:hanging="360"/>
      </w:pPr>
    </w:lvl>
    <w:lvl w:ilvl="2" w:tplc="8490F4D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F4E80BA" w:tentative="1">
      <w:start w:val="1"/>
      <w:numFmt w:val="decimal"/>
      <w:lvlText w:val="%4."/>
      <w:lvlJc w:val="left"/>
      <w:pPr>
        <w:ind w:left="2805" w:hanging="360"/>
      </w:pPr>
    </w:lvl>
    <w:lvl w:ilvl="4" w:tplc="D6E83F7E" w:tentative="1">
      <w:start w:val="1"/>
      <w:numFmt w:val="lowerLetter"/>
      <w:lvlText w:val="%5."/>
      <w:lvlJc w:val="left"/>
      <w:pPr>
        <w:ind w:left="3525" w:hanging="360"/>
      </w:pPr>
    </w:lvl>
    <w:lvl w:ilvl="5" w:tplc="5224B4BA" w:tentative="1">
      <w:start w:val="1"/>
      <w:numFmt w:val="lowerRoman"/>
      <w:lvlText w:val="%6."/>
      <w:lvlJc w:val="right"/>
      <w:pPr>
        <w:ind w:left="4245" w:hanging="180"/>
      </w:pPr>
    </w:lvl>
    <w:lvl w:ilvl="6" w:tplc="FC84FA10" w:tentative="1">
      <w:start w:val="1"/>
      <w:numFmt w:val="decimal"/>
      <w:lvlText w:val="%7."/>
      <w:lvlJc w:val="left"/>
      <w:pPr>
        <w:ind w:left="4965" w:hanging="360"/>
      </w:pPr>
    </w:lvl>
    <w:lvl w:ilvl="7" w:tplc="C41AD252" w:tentative="1">
      <w:start w:val="1"/>
      <w:numFmt w:val="lowerLetter"/>
      <w:lvlText w:val="%8."/>
      <w:lvlJc w:val="left"/>
      <w:pPr>
        <w:ind w:left="5685" w:hanging="360"/>
      </w:pPr>
    </w:lvl>
    <w:lvl w:ilvl="8" w:tplc="15EA0BF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C026C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E92F8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5AFD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0ECCD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696B27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E4C1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AE045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189D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E061D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23A37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0019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C861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2EDC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6810A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05E8C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392BA0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3FCA7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9AE3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278A5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194BB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4C1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7CAC5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F2F1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DBAFD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CCC52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42AAD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FE67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CA4847C">
      <w:start w:val="1"/>
      <w:numFmt w:val="upperLetter"/>
      <w:lvlText w:val="%1."/>
      <w:lvlJc w:val="left"/>
      <w:pPr>
        <w:ind w:left="720" w:hanging="360"/>
      </w:pPr>
    </w:lvl>
    <w:lvl w:ilvl="1" w:tplc="10643B7A" w:tentative="1">
      <w:start w:val="1"/>
      <w:numFmt w:val="lowerLetter"/>
      <w:lvlText w:val="%2."/>
      <w:lvlJc w:val="left"/>
      <w:pPr>
        <w:ind w:left="1440" w:hanging="360"/>
      </w:pPr>
    </w:lvl>
    <w:lvl w:ilvl="2" w:tplc="4036DCEE" w:tentative="1">
      <w:start w:val="1"/>
      <w:numFmt w:val="lowerRoman"/>
      <w:lvlText w:val="%3."/>
      <w:lvlJc w:val="right"/>
      <w:pPr>
        <w:ind w:left="2160" w:hanging="180"/>
      </w:pPr>
    </w:lvl>
    <w:lvl w:ilvl="3" w:tplc="460A84AC" w:tentative="1">
      <w:start w:val="1"/>
      <w:numFmt w:val="decimal"/>
      <w:lvlText w:val="%4."/>
      <w:lvlJc w:val="left"/>
      <w:pPr>
        <w:ind w:left="2880" w:hanging="360"/>
      </w:pPr>
    </w:lvl>
    <w:lvl w:ilvl="4" w:tplc="2E6A20DA" w:tentative="1">
      <w:start w:val="1"/>
      <w:numFmt w:val="lowerLetter"/>
      <w:lvlText w:val="%5."/>
      <w:lvlJc w:val="left"/>
      <w:pPr>
        <w:ind w:left="3600" w:hanging="360"/>
      </w:pPr>
    </w:lvl>
    <w:lvl w:ilvl="5" w:tplc="C354093E" w:tentative="1">
      <w:start w:val="1"/>
      <w:numFmt w:val="lowerRoman"/>
      <w:lvlText w:val="%6."/>
      <w:lvlJc w:val="right"/>
      <w:pPr>
        <w:ind w:left="4320" w:hanging="180"/>
      </w:pPr>
    </w:lvl>
    <w:lvl w:ilvl="6" w:tplc="F2D44C98" w:tentative="1">
      <w:start w:val="1"/>
      <w:numFmt w:val="decimal"/>
      <w:lvlText w:val="%7."/>
      <w:lvlJc w:val="left"/>
      <w:pPr>
        <w:ind w:left="5040" w:hanging="360"/>
      </w:pPr>
    </w:lvl>
    <w:lvl w:ilvl="7" w:tplc="D6C6205A" w:tentative="1">
      <w:start w:val="1"/>
      <w:numFmt w:val="lowerLetter"/>
      <w:lvlText w:val="%8."/>
      <w:lvlJc w:val="left"/>
      <w:pPr>
        <w:ind w:left="5760" w:hanging="360"/>
      </w:pPr>
    </w:lvl>
    <w:lvl w:ilvl="8" w:tplc="8FF077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D92DD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3F45692" w:tentative="1">
      <w:start w:val="1"/>
      <w:numFmt w:val="lowerLetter"/>
      <w:lvlText w:val="%2."/>
      <w:lvlJc w:val="left"/>
      <w:pPr>
        <w:ind w:left="1800" w:hanging="360"/>
      </w:pPr>
    </w:lvl>
    <w:lvl w:ilvl="2" w:tplc="7DB402A2" w:tentative="1">
      <w:start w:val="1"/>
      <w:numFmt w:val="lowerRoman"/>
      <w:lvlText w:val="%3."/>
      <w:lvlJc w:val="right"/>
      <w:pPr>
        <w:ind w:left="2520" w:hanging="180"/>
      </w:pPr>
    </w:lvl>
    <w:lvl w:ilvl="3" w:tplc="6F243916" w:tentative="1">
      <w:start w:val="1"/>
      <w:numFmt w:val="decimal"/>
      <w:lvlText w:val="%4."/>
      <w:lvlJc w:val="left"/>
      <w:pPr>
        <w:ind w:left="3240" w:hanging="360"/>
      </w:pPr>
    </w:lvl>
    <w:lvl w:ilvl="4" w:tplc="92B84646" w:tentative="1">
      <w:start w:val="1"/>
      <w:numFmt w:val="lowerLetter"/>
      <w:lvlText w:val="%5."/>
      <w:lvlJc w:val="left"/>
      <w:pPr>
        <w:ind w:left="3960" w:hanging="360"/>
      </w:pPr>
    </w:lvl>
    <w:lvl w:ilvl="5" w:tplc="5E8CA18E" w:tentative="1">
      <w:start w:val="1"/>
      <w:numFmt w:val="lowerRoman"/>
      <w:lvlText w:val="%6."/>
      <w:lvlJc w:val="right"/>
      <w:pPr>
        <w:ind w:left="4680" w:hanging="180"/>
      </w:pPr>
    </w:lvl>
    <w:lvl w:ilvl="6" w:tplc="409ACC28" w:tentative="1">
      <w:start w:val="1"/>
      <w:numFmt w:val="decimal"/>
      <w:lvlText w:val="%7."/>
      <w:lvlJc w:val="left"/>
      <w:pPr>
        <w:ind w:left="5400" w:hanging="360"/>
      </w:pPr>
    </w:lvl>
    <w:lvl w:ilvl="7" w:tplc="9904B048" w:tentative="1">
      <w:start w:val="1"/>
      <w:numFmt w:val="lowerLetter"/>
      <w:lvlText w:val="%8."/>
      <w:lvlJc w:val="left"/>
      <w:pPr>
        <w:ind w:left="6120" w:hanging="360"/>
      </w:pPr>
    </w:lvl>
    <w:lvl w:ilvl="8" w:tplc="41C80B8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186E3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4541DAE" w:tentative="1">
      <w:start w:val="1"/>
      <w:numFmt w:val="lowerLetter"/>
      <w:lvlText w:val="%2."/>
      <w:lvlJc w:val="left"/>
      <w:pPr>
        <w:ind w:left="1440" w:hanging="360"/>
      </w:pPr>
    </w:lvl>
    <w:lvl w:ilvl="2" w:tplc="025A914E" w:tentative="1">
      <w:start w:val="1"/>
      <w:numFmt w:val="lowerRoman"/>
      <w:lvlText w:val="%3."/>
      <w:lvlJc w:val="right"/>
      <w:pPr>
        <w:ind w:left="2160" w:hanging="180"/>
      </w:pPr>
    </w:lvl>
    <w:lvl w:ilvl="3" w:tplc="F4F631AA" w:tentative="1">
      <w:start w:val="1"/>
      <w:numFmt w:val="decimal"/>
      <w:lvlText w:val="%4."/>
      <w:lvlJc w:val="left"/>
      <w:pPr>
        <w:ind w:left="2880" w:hanging="360"/>
      </w:pPr>
    </w:lvl>
    <w:lvl w:ilvl="4" w:tplc="B1582740" w:tentative="1">
      <w:start w:val="1"/>
      <w:numFmt w:val="lowerLetter"/>
      <w:lvlText w:val="%5."/>
      <w:lvlJc w:val="left"/>
      <w:pPr>
        <w:ind w:left="3600" w:hanging="360"/>
      </w:pPr>
    </w:lvl>
    <w:lvl w:ilvl="5" w:tplc="0C825AA8" w:tentative="1">
      <w:start w:val="1"/>
      <w:numFmt w:val="lowerRoman"/>
      <w:lvlText w:val="%6."/>
      <w:lvlJc w:val="right"/>
      <w:pPr>
        <w:ind w:left="4320" w:hanging="180"/>
      </w:pPr>
    </w:lvl>
    <w:lvl w:ilvl="6" w:tplc="66181780" w:tentative="1">
      <w:start w:val="1"/>
      <w:numFmt w:val="decimal"/>
      <w:lvlText w:val="%7."/>
      <w:lvlJc w:val="left"/>
      <w:pPr>
        <w:ind w:left="5040" w:hanging="360"/>
      </w:pPr>
    </w:lvl>
    <w:lvl w:ilvl="7" w:tplc="FD381546" w:tentative="1">
      <w:start w:val="1"/>
      <w:numFmt w:val="lowerLetter"/>
      <w:lvlText w:val="%8."/>
      <w:lvlJc w:val="left"/>
      <w:pPr>
        <w:ind w:left="5760" w:hanging="360"/>
      </w:pPr>
    </w:lvl>
    <w:lvl w:ilvl="8" w:tplc="609840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E408AA"/>
    <w:multiLevelType w:val="hybridMultilevel"/>
    <w:tmpl w:val="0FD22C4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55E272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1870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1C4746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6A8A4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CD28B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82E16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9A589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8CCA8CB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06AE2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C20CC9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BAC0AF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B4F9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8C59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3EEB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D64E5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ECA5F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106A2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3855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F2EDAB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7B83566" w:tentative="1">
      <w:start w:val="1"/>
      <w:numFmt w:val="lowerLetter"/>
      <w:lvlText w:val="%2."/>
      <w:lvlJc w:val="left"/>
      <w:pPr>
        <w:ind w:left="1440" w:hanging="360"/>
      </w:pPr>
    </w:lvl>
    <w:lvl w:ilvl="2" w:tplc="16CE1BA0" w:tentative="1">
      <w:start w:val="1"/>
      <w:numFmt w:val="lowerRoman"/>
      <w:lvlText w:val="%3."/>
      <w:lvlJc w:val="right"/>
      <w:pPr>
        <w:ind w:left="2160" w:hanging="180"/>
      </w:pPr>
    </w:lvl>
    <w:lvl w:ilvl="3" w:tplc="4E1C2096" w:tentative="1">
      <w:start w:val="1"/>
      <w:numFmt w:val="decimal"/>
      <w:lvlText w:val="%4."/>
      <w:lvlJc w:val="left"/>
      <w:pPr>
        <w:ind w:left="2880" w:hanging="360"/>
      </w:pPr>
    </w:lvl>
    <w:lvl w:ilvl="4" w:tplc="6F66F81C" w:tentative="1">
      <w:start w:val="1"/>
      <w:numFmt w:val="lowerLetter"/>
      <w:lvlText w:val="%5."/>
      <w:lvlJc w:val="left"/>
      <w:pPr>
        <w:ind w:left="3600" w:hanging="360"/>
      </w:pPr>
    </w:lvl>
    <w:lvl w:ilvl="5" w:tplc="E2CEB608" w:tentative="1">
      <w:start w:val="1"/>
      <w:numFmt w:val="lowerRoman"/>
      <w:lvlText w:val="%6."/>
      <w:lvlJc w:val="right"/>
      <w:pPr>
        <w:ind w:left="4320" w:hanging="180"/>
      </w:pPr>
    </w:lvl>
    <w:lvl w:ilvl="6" w:tplc="E2BE46D2" w:tentative="1">
      <w:start w:val="1"/>
      <w:numFmt w:val="decimal"/>
      <w:lvlText w:val="%7."/>
      <w:lvlJc w:val="left"/>
      <w:pPr>
        <w:ind w:left="5040" w:hanging="360"/>
      </w:pPr>
    </w:lvl>
    <w:lvl w:ilvl="7" w:tplc="4E1E5DF0" w:tentative="1">
      <w:start w:val="1"/>
      <w:numFmt w:val="lowerLetter"/>
      <w:lvlText w:val="%8."/>
      <w:lvlJc w:val="left"/>
      <w:pPr>
        <w:ind w:left="5760" w:hanging="360"/>
      </w:pPr>
    </w:lvl>
    <w:lvl w:ilvl="8" w:tplc="32A8C3D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17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9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2D5D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1E0C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83B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6A09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7A31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003C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0C55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3032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3AFE"/>
    <w:rsid w:val="00EC5BC1"/>
    <w:rsid w:val="00EC70D4"/>
    <w:rsid w:val="00ED0BFA"/>
    <w:rsid w:val="00ED1945"/>
    <w:rsid w:val="00ED517A"/>
    <w:rsid w:val="00ED6CDF"/>
    <w:rsid w:val="00ED73F5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,List Paragraph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700C55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A01CE0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A01CE0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A01CE0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A01CE0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A01CE0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A01CE0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A01CE0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A01CE0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A01CE0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A01CE0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976FA8F18A84D338F01E17D94D4E94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EC76F32-A37E-44A2-8865-1F6EAE5EF04E}"/>
      </w:docPartPr>
      <w:docPartBody>
        <w:p w:rsidR="00776F50" w:rsidRDefault="00783C02" w:rsidP="00783C02">
          <w:pPr>
            <w:pStyle w:val="7976FA8F18A84D338F01E17D94D4E94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76F50"/>
    <w:rsid w:val="00783C02"/>
    <w:rsid w:val="00793CD7"/>
    <w:rsid w:val="00802B0C"/>
    <w:rsid w:val="00857BC2"/>
    <w:rsid w:val="00A01CE0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83C0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7976FA8F18A84D338F01E17D94D4E947">
    <w:name w:val="7976FA8F18A84D338F01E17D94D4E947"/>
    <w:rsid w:val="00783C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93374-3228-4BE4-B0BF-95449E7420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626</Words>
  <Characters>4325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ErvaZRT</cp:lastModifiedBy>
  <cp:revision>5</cp:revision>
  <cp:lastPrinted>2015-06-19T08:32:00Z</cp:lastPrinted>
  <dcterms:created xsi:type="dcterms:W3CDTF">2022-09-21T10:19:00Z</dcterms:created>
  <dcterms:modified xsi:type="dcterms:W3CDTF">2025-04-07T10:27:00Z</dcterms:modified>
</cp:coreProperties>
</file>